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A3B3" w14:textId="6F17FD9E" w:rsidR="00D14261" w:rsidRDefault="00F81DA4" w:rsidP="00F81DA4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sz w:val="40"/>
          <w:szCs w:val="40"/>
        </w:rPr>
        <w:t>Cybersecurity Risk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472"/>
        <w:gridCol w:w="1659"/>
        <w:gridCol w:w="1509"/>
        <w:gridCol w:w="1306"/>
        <w:gridCol w:w="889"/>
        <w:gridCol w:w="1283"/>
      </w:tblGrid>
      <w:tr w:rsidR="00F81DA4" w14:paraId="221C6C11" w14:textId="77777777" w:rsidTr="00F81DA4">
        <w:trPr>
          <w:trHeight w:val="1124"/>
        </w:trPr>
        <w:tc>
          <w:tcPr>
            <w:tcW w:w="1232" w:type="dxa"/>
          </w:tcPr>
          <w:p w14:paraId="7B20C6C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What is the</w:t>
            </w:r>
          </w:p>
          <w:p w14:paraId="6124530D" w14:textId="6DE53B35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Risk?</w:t>
            </w:r>
          </w:p>
        </w:tc>
        <w:tc>
          <w:tcPr>
            <w:tcW w:w="1472" w:type="dxa"/>
          </w:tcPr>
          <w:p w14:paraId="22232E7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Likelihood</w:t>
            </w:r>
          </w:p>
          <w:p w14:paraId="227E7EC6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1 = Unlikely</w:t>
            </w:r>
          </w:p>
          <w:p w14:paraId="49930C96" w14:textId="34714055" w:rsidR="00F81DA4" w:rsidRDefault="00F81DA4" w:rsidP="00F81DA4">
            <w:pPr>
              <w:jc w:val="center"/>
              <w:rPr>
                <w:rFonts w:ascii="ADLaM Display" w:hAnsi="ADLaM Display" w:cs="ADLaM Display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5 = Very Likely</w:t>
            </w:r>
          </w:p>
        </w:tc>
        <w:tc>
          <w:tcPr>
            <w:tcW w:w="1659" w:type="dxa"/>
          </w:tcPr>
          <w:p w14:paraId="193D158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Severity</w:t>
            </w:r>
          </w:p>
          <w:p w14:paraId="00DE6882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1= Little Impact</w:t>
            </w:r>
          </w:p>
          <w:p w14:paraId="2956C1CB" w14:textId="4658F24E" w:rsidR="00F81DA4" w:rsidRPr="00F81DA4" w:rsidRDefault="00F81DA4" w:rsidP="00F81DA4">
            <w:pPr>
              <w:jc w:val="center"/>
              <w:rPr>
                <w:rFonts w:ascii="ADLaM Display" w:hAnsi="ADLaM Display" w:cs="ADLaM Display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5 = Major Impact</w:t>
            </w:r>
          </w:p>
        </w:tc>
        <w:tc>
          <w:tcPr>
            <w:tcW w:w="1509" w:type="dxa"/>
          </w:tcPr>
          <w:p w14:paraId="01557A08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Risk Factor</w:t>
            </w:r>
          </w:p>
          <w:p w14:paraId="5610A17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  <w:t>Low</w:t>
            </w:r>
          </w:p>
          <w:p w14:paraId="4131A9C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color w:val="FFC000"/>
                <w:sz w:val="20"/>
                <w:szCs w:val="20"/>
              </w:rPr>
              <w:t>Medium</w:t>
            </w:r>
          </w:p>
          <w:p w14:paraId="0055406C" w14:textId="61D5C993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High</w:t>
            </w:r>
          </w:p>
        </w:tc>
        <w:tc>
          <w:tcPr>
            <w:tcW w:w="1306" w:type="dxa"/>
          </w:tcPr>
          <w:p w14:paraId="61952123" w14:textId="1F72364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Chosen Mitigation</w:t>
            </w:r>
          </w:p>
        </w:tc>
        <w:tc>
          <w:tcPr>
            <w:tcW w:w="889" w:type="dxa"/>
          </w:tcPr>
          <w:p w14:paraId="31251482" w14:textId="50DEFFF9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Priority</w:t>
            </w:r>
          </w:p>
        </w:tc>
        <w:tc>
          <w:tcPr>
            <w:tcW w:w="1283" w:type="dxa"/>
          </w:tcPr>
          <w:p w14:paraId="3702824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Who is</w:t>
            </w:r>
          </w:p>
          <w:p w14:paraId="76908A74" w14:textId="022B5468" w:rsidR="00F81DA4" w:rsidRDefault="00F81DA4" w:rsidP="00F81DA4">
            <w:pPr>
              <w:jc w:val="center"/>
              <w:rPr>
                <w:rFonts w:ascii="ADLaM Display" w:hAnsi="ADLaM Display" w:cs="ADLaM Display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Responsible?</w:t>
            </w:r>
          </w:p>
        </w:tc>
      </w:tr>
      <w:tr w:rsidR="00F81DA4" w14:paraId="0281E685" w14:textId="77777777" w:rsidTr="00F81DA4">
        <w:trPr>
          <w:trHeight w:val="1124"/>
        </w:trPr>
        <w:tc>
          <w:tcPr>
            <w:tcW w:w="1232" w:type="dxa"/>
          </w:tcPr>
          <w:p w14:paraId="419176B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485275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343506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86F8B4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A3F0E2A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600F5D4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879C4DB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503FFD59" w14:textId="77777777" w:rsidTr="00F81DA4">
        <w:trPr>
          <w:trHeight w:val="1124"/>
        </w:trPr>
        <w:tc>
          <w:tcPr>
            <w:tcW w:w="1232" w:type="dxa"/>
          </w:tcPr>
          <w:p w14:paraId="11DD3BCC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F4BACC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530BD9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9E7102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0641D2F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0BC06CB8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177DB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47E1C378" w14:textId="77777777" w:rsidTr="00F81DA4">
        <w:trPr>
          <w:trHeight w:val="1124"/>
        </w:trPr>
        <w:tc>
          <w:tcPr>
            <w:tcW w:w="1232" w:type="dxa"/>
          </w:tcPr>
          <w:p w14:paraId="7F55CD3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9AE2DC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A1E8501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FE1582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3005D89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50112A88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D999479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5B745FF" w14:textId="77777777" w:rsidTr="00F81DA4">
        <w:trPr>
          <w:trHeight w:val="1124"/>
        </w:trPr>
        <w:tc>
          <w:tcPr>
            <w:tcW w:w="1232" w:type="dxa"/>
          </w:tcPr>
          <w:p w14:paraId="5C3039A1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1FC10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A3C5CA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8BBD80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95B382B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B86A94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819ED7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7A09FFE" w14:textId="77777777" w:rsidTr="00F81DA4">
        <w:trPr>
          <w:trHeight w:val="1124"/>
        </w:trPr>
        <w:tc>
          <w:tcPr>
            <w:tcW w:w="1232" w:type="dxa"/>
          </w:tcPr>
          <w:p w14:paraId="2BEB96B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8011A76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D60D4A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6CA851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261E588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0AF623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3574FE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F0A50EE" w14:textId="77777777" w:rsidTr="00F81DA4">
        <w:trPr>
          <w:trHeight w:val="1124"/>
        </w:trPr>
        <w:tc>
          <w:tcPr>
            <w:tcW w:w="1232" w:type="dxa"/>
          </w:tcPr>
          <w:p w14:paraId="25CEFB89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09485AC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CD8D53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578DF5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91C310B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29924E2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CCE3D1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66338F1A" w14:textId="77777777" w:rsidTr="00F81DA4">
        <w:trPr>
          <w:trHeight w:val="1124"/>
        </w:trPr>
        <w:tc>
          <w:tcPr>
            <w:tcW w:w="1232" w:type="dxa"/>
          </w:tcPr>
          <w:p w14:paraId="25B7872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CC9AE6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3566B6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BB2292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4CE1E9F4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1D90A3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6A7C68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4C8007DF" w14:textId="77777777" w:rsidTr="00F81DA4">
        <w:trPr>
          <w:trHeight w:val="1124"/>
        </w:trPr>
        <w:tc>
          <w:tcPr>
            <w:tcW w:w="1232" w:type="dxa"/>
          </w:tcPr>
          <w:p w14:paraId="2493F0F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A8FB66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656621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AFEEFA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13D33A3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3F2B6C1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59C8F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C1A5099" w14:textId="77777777" w:rsidTr="00F81DA4">
        <w:trPr>
          <w:trHeight w:val="1124"/>
        </w:trPr>
        <w:tc>
          <w:tcPr>
            <w:tcW w:w="1232" w:type="dxa"/>
          </w:tcPr>
          <w:p w14:paraId="4BE5A6A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4373CE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627EA12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44B75F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DF8DB12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3EF91BA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5A7A96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2DEA6B" w14:textId="77777777" w:rsidR="00F81DA4" w:rsidRPr="00F81DA4" w:rsidRDefault="00F81DA4" w:rsidP="00F81DA4">
      <w:pPr>
        <w:jc w:val="center"/>
        <w:rPr>
          <w:rFonts w:ascii="ADLaM Display" w:hAnsi="ADLaM Display" w:cs="ADLaM Display"/>
          <w:sz w:val="22"/>
          <w:szCs w:val="22"/>
        </w:rPr>
      </w:pPr>
    </w:p>
    <w:sectPr w:rsidR="00F81DA4" w:rsidRPr="00F8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4"/>
    <w:rsid w:val="000129EF"/>
    <w:rsid w:val="0050754E"/>
    <w:rsid w:val="00D14261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8663D"/>
  <w15:chartTrackingRefBased/>
  <w15:docId w15:val="{11E176A5-6BA9-4BF4-95FE-7492F9C3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D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232</Characters>
  <Application>Microsoft Office Word</Application>
  <DocSecurity>0</DocSecurity>
  <Lines>232</Lines>
  <Paragraphs>25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Michael DelMonaco</dc:creator>
  <cp:keywords/>
  <dc:description/>
  <cp:lastModifiedBy>Shane Michael DelMonaco</cp:lastModifiedBy>
  <cp:revision>1</cp:revision>
  <dcterms:created xsi:type="dcterms:W3CDTF">2025-11-18T18:22:00Z</dcterms:created>
  <dcterms:modified xsi:type="dcterms:W3CDTF">2025-11-18T18:30:00Z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0faff696-89d1-48d1-a6bd-646ba83ae1f1</vt:lpwstr>
  </property>
</Properties>
</file>